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Latn-CS"/>
        </w:rPr>
      </w:pP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Latn-CS"/>
        </w:rPr>
      </w:pP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  <w:proofErr w:type="spellStart"/>
      <w:proofErr w:type="gram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члана</w:t>
      </w:r>
      <w:proofErr w:type="spellEnd"/>
      <w:r>
        <w:rPr>
          <w:rFonts w:cs="MinionPro-Cn"/>
          <w:sz w:val="24"/>
          <w:szCs w:val="24"/>
        </w:rPr>
        <w:t xml:space="preserve"> 141.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Закона</w:t>
      </w:r>
      <w:proofErr w:type="spellEnd"/>
      <w:r>
        <w:rPr>
          <w:rFonts w:cs="MinionPro-Cn"/>
          <w:sz w:val="24"/>
          <w:szCs w:val="24"/>
        </w:rPr>
        <w:t xml:space="preserve"> о </w:t>
      </w:r>
      <w:proofErr w:type="spellStart"/>
      <w:r>
        <w:rPr>
          <w:rFonts w:cs="MinionPro-Cn"/>
          <w:sz w:val="24"/>
          <w:szCs w:val="24"/>
        </w:rPr>
        <w:t>спорту</w:t>
      </w:r>
      <w:proofErr w:type="spellEnd"/>
      <w:r>
        <w:rPr>
          <w:rFonts w:cs="MinionPro-Cn"/>
          <w:sz w:val="24"/>
          <w:szCs w:val="24"/>
        </w:rPr>
        <w:t xml:space="preserve"> („</w:t>
      </w:r>
      <w:proofErr w:type="spellStart"/>
      <w:r>
        <w:rPr>
          <w:rFonts w:cs="MinionPro-Cn"/>
          <w:sz w:val="24"/>
          <w:szCs w:val="24"/>
        </w:rPr>
        <w:t>Службени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гласник</w:t>
      </w:r>
      <w:proofErr w:type="spellEnd"/>
      <w:r>
        <w:rPr>
          <w:rFonts w:cs="MinionPro-Cn"/>
          <w:sz w:val="24"/>
          <w:szCs w:val="24"/>
        </w:rPr>
        <w:t xml:space="preserve"> РС”,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10/16</w:t>
      </w:r>
      <w:proofErr w:type="gramStart"/>
      <w:r>
        <w:rPr>
          <w:rFonts w:cs="MinionPro-Cn"/>
          <w:sz w:val="24"/>
          <w:szCs w:val="24"/>
        </w:rPr>
        <w:t xml:space="preserve">) </w:t>
      </w:r>
      <w:r>
        <w:rPr>
          <w:rFonts w:cs="MinionPro-Cn"/>
          <w:sz w:val="24"/>
          <w:szCs w:val="24"/>
          <w:lang w:val="sr-Cyrl-CS"/>
        </w:rPr>
        <w:t xml:space="preserve"> и</w:t>
      </w:r>
      <w:proofErr w:type="gramEnd"/>
      <w:r>
        <w:rPr>
          <w:rFonts w:cs="MinionPro-Cn"/>
          <w:sz w:val="24"/>
          <w:szCs w:val="24"/>
          <w:lang w:val="sr-Cyrl-CS"/>
        </w:rPr>
        <w:t xml:space="preserve"> члана 12.  ст. 4. Одлуке о Градском већу бр. 29/13, 31/13, 51/14, и 21/16</w:t>
      </w:r>
      <w:r>
        <w:rPr>
          <w:rFonts w:cs="MinionPro-Cn"/>
          <w:sz w:val="24"/>
          <w:szCs w:val="24"/>
        </w:rPr>
        <w:t>,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Градско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веће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града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>Зајечара</w:t>
      </w:r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седници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одржаној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дана</w:t>
      </w:r>
      <w:proofErr w:type="spellEnd"/>
      <w:r>
        <w:rPr>
          <w:rFonts w:cs="MinionPro-Cn"/>
          <w:sz w:val="24"/>
          <w:szCs w:val="24"/>
          <w:lang w:val="sr-Cyrl-CS"/>
        </w:rPr>
        <w:t xml:space="preserve"> 12. јануара 2017.</w:t>
      </w:r>
      <w:r>
        <w:rPr>
          <w:rFonts w:cs="MinionPro-Cn"/>
          <w:sz w:val="24"/>
          <w:szCs w:val="24"/>
        </w:rPr>
        <w:t xml:space="preserve">, </w:t>
      </w:r>
      <w:proofErr w:type="spellStart"/>
      <w:proofErr w:type="gramStart"/>
      <w:r>
        <w:rPr>
          <w:rFonts w:cs="MinionPro-Cn"/>
          <w:sz w:val="24"/>
          <w:szCs w:val="24"/>
        </w:rPr>
        <w:t>доноси</w:t>
      </w:r>
      <w:proofErr w:type="spellEnd"/>
      <w:proofErr w:type="gramEnd"/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>ПРАВИЛНИК</w:t>
      </w:r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  <w:proofErr w:type="gramStart"/>
      <w:r>
        <w:rPr>
          <w:rFonts w:cs="MinionPro-Cn"/>
          <w:sz w:val="24"/>
          <w:szCs w:val="24"/>
        </w:rPr>
        <w:t>о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</w:p>
    <w:p w:rsidR="002B36FC" w:rsidRDefault="002B36FC">
      <w:pPr>
        <w:autoSpaceDE w:val="0"/>
        <w:spacing w:after="0" w:line="240" w:lineRule="auto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cs="MinionPro-Bold"/>
          <w:b/>
          <w:bCs/>
          <w:sz w:val="24"/>
          <w:szCs w:val="24"/>
        </w:rPr>
        <w:t>Члан</w:t>
      </w:r>
      <w:proofErr w:type="spellEnd"/>
      <w:r>
        <w:rPr>
          <w:rFonts w:cs="MinionPro-Bold"/>
          <w:b/>
          <w:bCs/>
          <w:sz w:val="24"/>
          <w:szCs w:val="24"/>
        </w:rPr>
        <w:t xml:space="preserve"> 1.</w:t>
      </w:r>
      <w:proofErr w:type="gramEnd"/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cs="MinionPro-Bold"/>
          <w:b/>
          <w:bCs/>
          <w:sz w:val="24"/>
          <w:szCs w:val="24"/>
          <w:lang w:val="sr-Cyrl-CS"/>
        </w:rPr>
      </w:pPr>
      <w:proofErr w:type="spellStart"/>
      <w:r>
        <w:rPr>
          <w:rFonts w:cs="MinionPro-Cn"/>
          <w:sz w:val="24"/>
          <w:szCs w:val="24"/>
        </w:rPr>
        <w:t>Овим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правилником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утврђују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седиштем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територији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града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>Зајечара</w:t>
      </w:r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учествују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спортским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</w:t>
      </w:r>
      <w:proofErr w:type="spellEnd"/>
      <w:r>
        <w:rPr>
          <w:rFonts w:cs="MinionPro-Cn"/>
          <w:sz w:val="24"/>
          <w:szCs w:val="24"/>
        </w:rPr>
        <w:t>-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чењима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оквиру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 (у </w:t>
      </w:r>
      <w:proofErr w:type="spellStart"/>
      <w:r>
        <w:rPr>
          <w:rFonts w:cs="MinionPro-Cn"/>
          <w:sz w:val="24"/>
          <w:szCs w:val="24"/>
        </w:rPr>
        <w:t>даљем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тексту</w:t>
      </w:r>
      <w:proofErr w:type="spellEnd"/>
      <w:r>
        <w:rPr>
          <w:rFonts w:cs="MinionPro-Cn"/>
          <w:sz w:val="24"/>
          <w:szCs w:val="24"/>
        </w:rPr>
        <w:t>: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), </w:t>
      </w:r>
      <w:proofErr w:type="spellStart"/>
      <w:r>
        <w:rPr>
          <w:rFonts w:cs="MinionPro-Cn"/>
          <w:sz w:val="24"/>
          <w:szCs w:val="24"/>
        </w:rPr>
        <w:t>критеријуми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поступак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cs="MinionPro-Bold"/>
          <w:b/>
          <w:bCs/>
          <w:sz w:val="24"/>
          <w:szCs w:val="24"/>
        </w:rPr>
        <w:t>Члан</w:t>
      </w:r>
      <w:proofErr w:type="spellEnd"/>
      <w:r>
        <w:rPr>
          <w:rFonts w:cs="MinionPro-Bold"/>
          <w:b/>
          <w:bCs/>
          <w:sz w:val="24"/>
          <w:szCs w:val="24"/>
        </w:rPr>
        <w:t xml:space="preserve"> 2.</w:t>
      </w:r>
      <w:proofErr w:type="gramEnd"/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Категоризација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утврђује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спортова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националних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уважавање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специфичних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потреба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интереса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града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>Зајечара</w:t>
      </w:r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области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спорта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става</w:t>
      </w:r>
      <w:proofErr w:type="spellEnd"/>
      <w:r>
        <w:rPr>
          <w:rFonts w:cs="MinionPro-Cn"/>
          <w:sz w:val="24"/>
          <w:szCs w:val="24"/>
        </w:rPr>
        <w:t xml:space="preserve"> 1.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cs="MinionPro-Cn"/>
          <w:sz w:val="24"/>
          <w:szCs w:val="24"/>
        </w:rPr>
        <w:t>овог</w:t>
      </w:r>
      <w:proofErr w:type="spellEnd"/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једанпут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годишње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врши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Рангирањем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утврђује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компетентност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граду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дугорочно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остваривање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потреба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интереса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грађана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области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граду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Рангирањем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обухваћене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само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су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регистроване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складу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законом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испуњавају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услове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обављање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активности</w:t>
      </w:r>
      <w:proofErr w:type="spellEnd"/>
      <w:r>
        <w:rPr>
          <w:rFonts w:cs="MinionPro-Cn"/>
          <w:sz w:val="24"/>
          <w:szCs w:val="24"/>
        </w:rPr>
        <w:t xml:space="preserve"> и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делатности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које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чланице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Bold"/>
          <w:b/>
          <w:bCs/>
          <w:sz w:val="24"/>
          <w:szCs w:val="24"/>
          <w:lang w:val="sr-Cyrl-CS"/>
        </w:rPr>
      </w:pPr>
      <w:proofErr w:type="spellStart"/>
      <w:r>
        <w:rPr>
          <w:rFonts w:cs="MinionPro-Cn"/>
          <w:sz w:val="24"/>
          <w:szCs w:val="24"/>
        </w:rPr>
        <w:t>Критеријуми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су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категоризацији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спортова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регистрована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каква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традиција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општини</w:t>
      </w:r>
      <w:proofErr w:type="spellEnd"/>
      <w:r>
        <w:rPr>
          <w:rFonts w:cs="MinionPro-Cn"/>
          <w:sz w:val="24"/>
          <w:szCs w:val="24"/>
        </w:rPr>
        <w:t>/</w:t>
      </w:r>
      <w:proofErr w:type="spellStart"/>
      <w:r>
        <w:rPr>
          <w:rFonts w:cs="MinionPro-Cn"/>
          <w:sz w:val="24"/>
          <w:szCs w:val="24"/>
        </w:rPr>
        <w:t>граду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такмичења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какви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резултати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постигнути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колики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такмичарских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системима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такмичења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колики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ангажованих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тренера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дозволом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рад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колики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регистрованих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колики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категорисаних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; </w:t>
      </w:r>
      <w:proofErr w:type="spellStart"/>
      <w:r>
        <w:rPr>
          <w:rFonts w:cs="MinionPro-Cn"/>
          <w:sz w:val="24"/>
          <w:szCs w:val="24"/>
        </w:rPr>
        <w:t>да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ли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постоји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заступљеност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у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репрезентацијама</w:t>
      </w:r>
      <w:proofErr w:type="spell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Bold"/>
          <w:b/>
          <w:bCs/>
          <w:sz w:val="24"/>
          <w:szCs w:val="24"/>
        </w:rPr>
        <w:t>Члан</w:t>
      </w:r>
      <w:proofErr w:type="spellEnd"/>
      <w:r>
        <w:rPr>
          <w:rFonts w:cs="MinionPro-Bold"/>
          <w:b/>
          <w:bCs/>
          <w:sz w:val="24"/>
          <w:szCs w:val="24"/>
        </w:rPr>
        <w:t xml:space="preserve"> 3.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  <w:proofErr w:type="spellStart"/>
      <w:proofErr w:type="gramStart"/>
      <w:r>
        <w:rPr>
          <w:rFonts w:cs="MinionPro-Cn"/>
          <w:sz w:val="24"/>
          <w:szCs w:val="24"/>
        </w:rPr>
        <w:t>Категоризација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врши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критеријумима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утврђеним</w:t>
      </w:r>
      <w:proofErr w:type="spellEnd"/>
      <w:r w:rsidR="00653A2F"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у </w:t>
      </w:r>
      <w:proofErr w:type="spellStart"/>
      <w:r>
        <w:rPr>
          <w:rFonts w:cs="MinionPro-Cn"/>
          <w:sz w:val="24"/>
          <w:szCs w:val="24"/>
        </w:rPr>
        <w:t>Табели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категорисања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одштампаној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r w:rsidR="00653A2F" w:rsidRPr="00BA2A1A">
        <w:rPr>
          <w:rFonts w:cs="MinionPro-Cn"/>
          <w:sz w:val="24"/>
          <w:szCs w:val="24"/>
          <w:lang w:val="sr-Cyrl-CS"/>
        </w:rPr>
        <w:t>Прилогу</w:t>
      </w:r>
      <w:r w:rsidRPr="00BA2A1A">
        <w:rPr>
          <w:rFonts w:cs="MinionPro-Cn"/>
          <w:sz w:val="24"/>
          <w:szCs w:val="24"/>
        </w:rPr>
        <w:t xml:space="preserve"> </w:t>
      </w:r>
      <w:proofErr w:type="spellStart"/>
      <w:r w:rsidRPr="00BA2A1A">
        <w:rPr>
          <w:rFonts w:cs="MinionPro-Cn"/>
          <w:sz w:val="24"/>
          <w:szCs w:val="24"/>
        </w:rPr>
        <w:t>број</w:t>
      </w:r>
      <w:proofErr w:type="spellEnd"/>
      <w:r w:rsidRPr="00BA2A1A">
        <w:rPr>
          <w:rFonts w:cs="MinionPro-Cn"/>
          <w:sz w:val="24"/>
          <w:szCs w:val="24"/>
        </w:rPr>
        <w:t xml:space="preserve"> 1</w:t>
      </w:r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одштампан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овај</w:t>
      </w:r>
      <w:proofErr w:type="spellEnd"/>
      <w:r w:rsidR="00653A2F"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правилник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чини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његов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саставни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део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lastRenderedPageBreak/>
        <w:t>Критеријуми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става</w:t>
      </w:r>
      <w:proofErr w:type="spellEnd"/>
      <w:r>
        <w:rPr>
          <w:rFonts w:cs="MinionPro-Cn"/>
          <w:sz w:val="24"/>
          <w:szCs w:val="24"/>
        </w:rPr>
        <w:t xml:space="preserve"> 1.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cs="MinionPro-Cn"/>
          <w:sz w:val="24"/>
          <w:szCs w:val="24"/>
        </w:rPr>
        <w:t>овог</w:t>
      </w:r>
      <w:proofErr w:type="spellEnd"/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обухватају</w:t>
      </w:r>
      <w:proofErr w:type="spellEnd"/>
      <w:r>
        <w:rPr>
          <w:rFonts w:cs="MinionPro-Cn"/>
          <w:sz w:val="24"/>
          <w:szCs w:val="24"/>
        </w:rPr>
        <w:t>: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1.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1 –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спортова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>: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спортови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првог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спортови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другог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спортови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трећег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спортови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четвртог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спортови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петог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2.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2 –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национални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првог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национални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другог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национални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трећег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национални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четвртог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национални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петог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ранга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3. </w:t>
      </w:r>
      <w:proofErr w:type="spellStart"/>
      <w:r>
        <w:rPr>
          <w:rFonts w:cs="MinionPro-Cn"/>
          <w:sz w:val="24"/>
          <w:szCs w:val="24"/>
        </w:rPr>
        <w:t>секција</w:t>
      </w:r>
      <w:proofErr w:type="spellEnd"/>
      <w:r>
        <w:rPr>
          <w:rFonts w:cs="MinionPro-Cn"/>
          <w:sz w:val="24"/>
          <w:szCs w:val="24"/>
        </w:rPr>
        <w:t xml:space="preserve"> 3 – </w:t>
      </w:r>
      <w:proofErr w:type="spellStart"/>
      <w:r>
        <w:rPr>
          <w:rFonts w:cs="MinionPro-Cn"/>
          <w:sz w:val="24"/>
          <w:szCs w:val="24"/>
        </w:rPr>
        <w:t>Традиција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граду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основана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</w:t>
      </w:r>
      <w:proofErr w:type="spellEnd"/>
      <w:r>
        <w:rPr>
          <w:rFonts w:cs="MinionPro-Cn"/>
          <w:sz w:val="24"/>
          <w:szCs w:val="24"/>
        </w:rPr>
        <w:t xml:space="preserve"> 50 </w:t>
      </w:r>
      <w:proofErr w:type="spellStart"/>
      <w:r>
        <w:rPr>
          <w:rFonts w:cs="MinionPro-Cn"/>
          <w:sz w:val="24"/>
          <w:szCs w:val="24"/>
        </w:rPr>
        <w:t>година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</w:t>
      </w:r>
      <w:proofErr w:type="spellEnd"/>
      <w:r>
        <w:rPr>
          <w:rFonts w:cs="MinionPro-Cn"/>
          <w:sz w:val="24"/>
          <w:szCs w:val="24"/>
        </w:rPr>
        <w:t xml:space="preserve"> 15 </w:t>
      </w:r>
      <w:proofErr w:type="spellStart"/>
      <w:r>
        <w:rPr>
          <w:rFonts w:cs="MinionPro-Cn"/>
          <w:sz w:val="24"/>
          <w:szCs w:val="24"/>
        </w:rPr>
        <w:t>до</w:t>
      </w:r>
      <w:proofErr w:type="spellEnd"/>
      <w:r>
        <w:rPr>
          <w:rFonts w:cs="MinionPro-Cn"/>
          <w:sz w:val="24"/>
          <w:szCs w:val="24"/>
        </w:rPr>
        <w:t xml:space="preserve"> 24 </w:t>
      </w:r>
      <w:proofErr w:type="spellStart"/>
      <w:r>
        <w:rPr>
          <w:rFonts w:cs="MinionPro-Cn"/>
          <w:sz w:val="24"/>
          <w:szCs w:val="24"/>
        </w:rPr>
        <w:t>године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пет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</w:t>
      </w:r>
      <w:proofErr w:type="spellEnd"/>
      <w:r>
        <w:rPr>
          <w:rFonts w:cs="MinionPro-Cn"/>
          <w:sz w:val="24"/>
          <w:szCs w:val="24"/>
        </w:rPr>
        <w:t xml:space="preserve"> 14 </w:t>
      </w:r>
      <w:proofErr w:type="spellStart"/>
      <w:r>
        <w:rPr>
          <w:rFonts w:cs="MinionPro-Cn"/>
          <w:sz w:val="24"/>
          <w:szCs w:val="24"/>
        </w:rPr>
        <w:t>година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две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четири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године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4.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4 –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такмичења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коме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учествују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екипе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екипни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индивидуални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5.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5 – </w:t>
      </w:r>
      <w:proofErr w:type="spellStart"/>
      <w:r>
        <w:rPr>
          <w:rFonts w:cs="MinionPro-Cn"/>
          <w:sz w:val="24"/>
          <w:szCs w:val="24"/>
        </w:rPr>
        <w:t>Постигнути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резултати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екипни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индивидуални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6.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6 −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такмичарских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редовним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системима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такмичења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сви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узрасти</w:t>
      </w:r>
      <w:proofErr w:type="spellEnd"/>
      <w:r>
        <w:rPr>
          <w:rFonts w:cs="MinionPro-Cn"/>
          <w:sz w:val="24"/>
          <w:szCs w:val="24"/>
        </w:rPr>
        <w:t xml:space="preserve"> – </w:t>
      </w:r>
      <w:proofErr w:type="spellStart"/>
      <w:r>
        <w:rPr>
          <w:rFonts w:cs="MinionPro-Cn"/>
          <w:sz w:val="24"/>
          <w:szCs w:val="24"/>
        </w:rPr>
        <w:t>мушкарци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жене</w:t>
      </w:r>
      <w:proofErr w:type="spellEnd"/>
      <w:r>
        <w:rPr>
          <w:rFonts w:cs="MinionPro-Cn"/>
          <w:sz w:val="24"/>
          <w:szCs w:val="24"/>
        </w:rPr>
        <w:t>) –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четири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више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три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екипе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две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екипе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једна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екипа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7.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7 −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ангажованих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тренера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дозволом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рад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>: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више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тренера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два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тренера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један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тренер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8.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8 –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регистрованих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11 и </w:t>
      </w:r>
      <w:proofErr w:type="spellStart"/>
      <w:r>
        <w:rPr>
          <w:rFonts w:cs="MinionPro-Cn"/>
          <w:sz w:val="24"/>
          <w:szCs w:val="24"/>
        </w:rPr>
        <w:t>више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такмичара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до</w:t>
      </w:r>
      <w:proofErr w:type="spellEnd"/>
      <w:r>
        <w:rPr>
          <w:rFonts w:cs="MinionPro-Cn"/>
          <w:sz w:val="24"/>
          <w:szCs w:val="24"/>
        </w:rPr>
        <w:t xml:space="preserve"> 10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такмичара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</w:rPr>
        <w:t xml:space="preserve">9.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9 –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категорисаних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три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више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>, 1–2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спортисте</w:t>
      </w:r>
      <w:proofErr w:type="spellEnd"/>
      <w:r>
        <w:rPr>
          <w:rFonts w:cs="MinionPro-Cn"/>
          <w:sz w:val="24"/>
          <w:szCs w:val="24"/>
        </w:rPr>
        <w:t>);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</w:rPr>
        <w:t xml:space="preserve">10. </w:t>
      </w:r>
      <w:proofErr w:type="spellStart"/>
      <w:proofErr w:type="gramStart"/>
      <w:r>
        <w:rPr>
          <w:rFonts w:cs="MinionPro-Cn"/>
          <w:sz w:val="24"/>
          <w:szCs w:val="24"/>
        </w:rPr>
        <w:t>секција</w:t>
      </w:r>
      <w:proofErr w:type="spellEnd"/>
      <w:proofErr w:type="gramEnd"/>
      <w:r>
        <w:rPr>
          <w:rFonts w:cs="MinionPro-Cn"/>
          <w:sz w:val="24"/>
          <w:szCs w:val="24"/>
        </w:rPr>
        <w:t xml:space="preserve"> 10 – </w:t>
      </w:r>
      <w:proofErr w:type="spellStart"/>
      <w:r>
        <w:rPr>
          <w:rFonts w:cs="MinionPro-Cn"/>
          <w:sz w:val="24"/>
          <w:szCs w:val="24"/>
        </w:rPr>
        <w:t>Заступљеност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националним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репрезентацијама</w:t>
      </w:r>
      <w:proofErr w:type="spellEnd"/>
      <w:r>
        <w:rPr>
          <w:rFonts w:cs="MinionPro-Cn"/>
          <w:sz w:val="24"/>
          <w:szCs w:val="24"/>
        </w:rPr>
        <w:t xml:space="preserve"> (</w:t>
      </w:r>
      <w:proofErr w:type="spellStart"/>
      <w:r>
        <w:rPr>
          <w:rFonts w:cs="MinionPro-Cn"/>
          <w:sz w:val="24"/>
          <w:szCs w:val="24"/>
        </w:rPr>
        <w:t>подсекције</w:t>
      </w:r>
      <w:proofErr w:type="spellEnd"/>
      <w:r>
        <w:rPr>
          <w:rFonts w:cs="MinionPro-Cn"/>
          <w:sz w:val="24"/>
          <w:szCs w:val="24"/>
        </w:rPr>
        <w:t xml:space="preserve">: </w:t>
      </w:r>
      <w:proofErr w:type="spellStart"/>
      <w:r>
        <w:rPr>
          <w:rFonts w:cs="MinionPro-Cn"/>
          <w:sz w:val="24"/>
          <w:szCs w:val="24"/>
        </w:rPr>
        <w:t>два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више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један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спортиста</w:t>
      </w:r>
      <w:proofErr w:type="spellEnd"/>
      <w:r>
        <w:rPr>
          <w:rFonts w:cs="MinionPro-Cn"/>
          <w:sz w:val="24"/>
          <w:szCs w:val="24"/>
        </w:rPr>
        <w:t>).</w:t>
      </w: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критеријума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става</w:t>
      </w:r>
      <w:proofErr w:type="spellEnd"/>
      <w:r>
        <w:rPr>
          <w:rFonts w:cs="MinionPro-Cn"/>
          <w:sz w:val="24"/>
          <w:szCs w:val="24"/>
        </w:rPr>
        <w:t xml:space="preserve"> 1.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cs="MinionPro-Cn"/>
          <w:sz w:val="24"/>
          <w:szCs w:val="24"/>
        </w:rPr>
        <w:t>овог</w:t>
      </w:r>
      <w:proofErr w:type="spellEnd"/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спортској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додељују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одговарајући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бодови</w:t>
      </w:r>
      <w:proofErr w:type="spellEnd"/>
      <w:r>
        <w:rPr>
          <w:rFonts w:cs="MinionPro-Cn"/>
          <w:sz w:val="24"/>
          <w:szCs w:val="24"/>
        </w:rPr>
        <w:t xml:space="preserve">, с </w:t>
      </w:r>
      <w:proofErr w:type="spellStart"/>
      <w:r>
        <w:rPr>
          <w:rFonts w:cs="MinionPro-Cn"/>
          <w:sz w:val="24"/>
          <w:szCs w:val="24"/>
        </w:rPr>
        <w:t>тим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може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добије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максимално</w:t>
      </w:r>
      <w:proofErr w:type="spellEnd"/>
      <w:r>
        <w:rPr>
          <w:rFonts w:cs="MinionPro-Cn"/>
          <w:sz w:val="24"/>
          <w:szCs w:val="24"/>
        </w:rPr>
        <w:t xml:space="preserve"> 100</w:t>
      </w: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бодова</w:t>
      </w:r>
      <w:proofErr w:type="spellEnd"/>
      <w:proofErr w:type="gram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према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бодова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добију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критеријума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става</w:t>
      </w:r>
      <w:proofErr w:type="spellEnd"/>
      <w:r>
        <w:rPr>
          <w:rFonts w:cs="MinionPro-Cn"/>
          <w:sz w:val="24"/>
          <w:szCs w:val="24"/>
        </w:rPr>
        <w:t xml:space="preserve"> 1.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cs="MinionPro-Cn"/>
          <w:sz w:val="24"/>
          <w:szCs w:val="24"/>
        </w:rPr>
        <w:t>овог</w:t>
      </w:r>
      <w:proofErr w:type="spellEnd"/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члана</w:t>
      </w:r>
      <w:proofErr w:type="spell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  <w:proofErr w:type="spellStart"/>
      <w:proofErr w:type="gramStart"/>
      <w:r>
        <w:rPr>
          <w:rFonts w:cs="MinionPro-Cn"/>
          <w:sz w:val="24"/>
          <w:szCs w:val="24"/>
        </w:rPr>
        <w:t>Уколико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утврђен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надлежног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националног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спортског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савеза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спортској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додељује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оквиру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секције</w:t>
      </w:r>
      <w:proofErr w:type="spellEnd"/>
      <w:r>
        <w:rPr>
          <w:rFonts w:cs="MinionPro-Cn"/>
          <w:sz w:val="24"/>
          <w:szCs w:val="24"/>
        </w:rPr>
        <w:t xml:space="preserve"> 2 </w:t>
      </w:r>
      <w:proofErr w:type="spellStart"/>
      <w:r>
        <w:rPr>
          <w:rFonts w:cs="MinionPro-Cn"/>
          <w:sz w:val="24"/>
          <w:szCs w:val="24"/>
        </w:rPr>
        <w:t>онај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број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бодова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одговара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рангу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гране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којој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такмичи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ascii="MinionPro-Bold" w:eastAsia="MyriadPro-LightSemiCn" w:hAnsi="MinionPro-Bold" w:cs="MinionPro-Bold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eastAsia="MyriadPro-LightSemiCn" w:cs="MinionPro-Bold"/>
          <w:b/>
          <w:bCs/>
          <w:sz w:val="24"/>
          <w:szCs w:val="24"/>
        </w:rPr>
        <w:t>Члан</w:t>
      </w:r>
      <w:proofErr w:type="spellEnd"/>
      <w:r>
        <w:rPr>
          <w:rFonts w:eastAsia="MyriadPro-LightSemiCn" w:cs="MinionPro-Bold"/>
          <w:b/>
          <w:bCs/>
          <w:sz w:val="24"/>
          <w:szCs w:val="24"/>
        </w:rPr>
        <w:t xml:space="preserve"> 4.</w:t>
      </w:r>
      <w:proofErr w:type="gramEnd"/>
    </w:p>
    <w:p w:rsidR="002B36FC" w:rsidRDefault="002B36FC">
      <w:pPr>
        <w:autoSpaceDE w:val="0"/>
        <w:spacing w:after="0" w:line="240" w:lineRule="auto"/>
        <w:jc w:val="center"/>
        <w:rPr>
          <w:rFonts w:ascii="MinionPro-Bold" w:eastAsia="MyriadPro-LightSemiCn" w:hAnsi="MinionPro-Bold"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Испуњеност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критеријума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из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члана</w:t>
      </w:r>
      <w:proofErr w:type="spellEnd"/>
      <w:r>
        <w:rPr>
          <w:rFonts w:eastAsia="MyriadPro-LightSemiCn" w:cs="MinionPro-Cn"/>
          <w:sz w:val="24"/>
          <w:szCs w:val="24"/>
        </w:rPr>
        <w:t xml:space="preserve"> 3.</w:t>
      </w:r>
      <w:proofErr w:type="gram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eastAsia="MyriadPro-LightSemiCn" w:cs="MinionPro-Cn"/>
          <w:sz w:val="24"/>
          <w:szCs w:val="24"/>
        </w:rPr>
        <w:t>став</w:t>
      </w:r>
      <w:proofErr w:type="spellEnd"/>
      <w:proofErr w:type="gramEnd"/>
      <w:r>
        <w:rPr>
          <w:rFonts w:eastAsia="MyriadPro-LightSemiCn" w:cs="MinionPro-Cn"/>
          <w:sz w:val="24"/>
          <w:szCs w:val="24"/>
        </w:rPr>
        <w:t xml:space="preserve"> 1. </w:t>
      </w:r>
      <w:proofErr w:type="spellStart"/>
      <w:r>
        <w:rPr>
          <w:rFonts w:eastAsia="MyriadPro-LightSemiCn" w:cs="MinionPro-Cn"/>
          <w:sz w:val="24"/>
          <w:szCs w:val="24"/>
        </w:rPr>
        <w:t>овог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правилника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рачуна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спортисте</w:t>
      </w:r>
      <w:proofErr w:type="spellEnd"/>
      <w:r>
        <w:rPr>
          <w:rFonts w:eastAsia="MyriadPro-LightSemiCn"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сениоре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али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може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пријави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спортисте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односно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екипе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млађе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узрасне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категорије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, с </w:t>
      </w:r>
      <w:proofErr w:type="spellStart"/>
      <w:r>
        <w:rPr>
          <w:rFonts w:eastAsia="MyriadPro-LightSemiCn" w:cs="MinionPro-Cn"/>
          <w:sz w:val="24"/>
          <w:szCs w:val="24"/>
        </w:rPr>
        <w:t>тим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тада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утврђени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умањују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спортисте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јуниоре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30%,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спортисте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кадете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60% и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спортисте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пионире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80%, </w:t>
      </w:r>
      <w:proofErr w:type="spellStart"/>
      <w:r>
        <w:rPr>
          <w:rFonts w:eastAsia="MyriadPro-LightSemiCn" w:cs="MinionPro-Cn"/>
          <w:sz w:val="24"/>
          <w:szCs w:val="24"/>
        </w:rPr>
        <w:t>ако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овим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правилником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друкчије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утврђено</w:t>
      </w:r>
      <w:proofErr w:type="spellEnd"/>
      <w:r>
        <w:rPr>
          <w:rFonts w:eastAsia="MyriadPro-LightSemiCn"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r>
        <w:rPr>
          <w:rFonts w:eastAsia="MyriadPro-LightSemiCn" w:cs="MinionPro-Cn"/>
          <w:sz w:val="24"/>
          <w:szCs w:val="24"/>
        </w:rPr>
        <w:t xml:space="preserve">У </w:t>
      </w:r>
      <w:proofErr w:type="spellStart"/>
      <w:r>
        <w:rPr>
          <w:rFonts w:eastAsia="MyriadPro-LightSemiCn" w:cs="MinionPro-Cn"/>
          <w:sz w:val="24"/>
          <w:szCs w:val="24"/>
        </w:rPr>
        <w:t>случају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да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екипном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постоје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само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четири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нивоа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максимални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број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критеријуму</w:t>
      </w:r>
      <w:proofErr w:type="spellEnd"/>
      <w:r>
        <w:rPr>
          <w:rFonts w:eastAsia="MyriadPro-LightSemiCn" w:cs="MinionPro-Cn"/>
          <w:sz w:val="24"/>
          <w:szCs w:val="24"/>
        </w:rPr>
        <w:t xml:space="preserve"> „</w:t>
      </w:r>
      <w:proofErr w:type="spellStart"/>
      <w:r>
        <w:rPr>
          <w:rFonts w:eastAsia="MyriadPro-LightSemiCn" w:cs="MinionPro-Cn"/>
          <w:sz w:val="24"/>
          <w:szCs w:val="24"/>
        </w:rPr>
        <w:t>Ранг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” </w:t>
      </w:r>
      <w:proofErr w:type="spellStart"/>
      <w:r>
        <w:rPr>
          <w:rFonts w:eastAsia="MyriadPro-LightSemiCn" w:cs="MinionPro-Cn"/>
          <w:sz w:val="24"/>
          <w:szCs w:val="24"/>
        </w:rPr>
        <w:t>умањује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10%, а </w:t>
      </w:r>
      <w:proofErr w:type="spellStart"/>
      <w:r>
        <w:rPr>
          <w:rFonts w:eastAsia="MyriadPro-LightSemiCn" w:cs="MinionPro-Cn"/>
          <w:sz w:val="24"/>
          <w:szCs w:val="24"/>
        </w:rPr>
        <w:t>уколико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постоје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три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нивоа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максимални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број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умањује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наредних</w:t>
      </w:r>
      <w:proofErr w:type="spellEnd"/>
      <w:r>
        <w:rPr>
          <w:rFonts w:eastAsia="MyriadPro-LightSemiCn" w:cs="MinionPro-Cn"/>
          <w:sz w:val="24"/>
          <w:szCs w:val="24"/>
        </w:rPr>
        <w:t xml:space="preserve"> 10% </w:t>
      </w:r>
      <w:proofErr w:type="spellStart"/>
      <w:r>
        <w:rPr>
          <w:rFonts w:eastAsia="MyriadPro-LightSemiCn" w:cs="MinionPro-Cn"/>
          <w:sz w:val="24"/>
          <w:szCs w:val="24"/>
        </w:rPr>
        <w:t>итд</w:t>
      </w:r>
      <w:proofErr w:type="spellEnd"/>
      <w:r>
        <w:rPr>
          <w:rFonts w:eastAsia="MyriadPro-LightSemiCn"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r>
        <w:rPr>
          <w:rFonts w:eastAsia="MyriadPro-LightSemiCn" w:cs="MinionPro-Cn"/>
          <w:sz w:val="24"/>
          <w:szCs w:val="24"/>
        </w:rPr>
        <w:lastRenderedPageBreak/>
        <w:t xml:space="preserve">У </w:t>
      </w:r>
      <w:proofErr w:type="spellStart"/>
      <w:r>
        <w:rPr>
          <w:rFonts w:eastAsia="MyriadPro-LightSemiCn" w:cs="MinionPro-Cn"/>
          <w:sz w:val="24"/>
          <w:szCs w:val="24"/>
        </w:rPr>
        <w:t>случају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да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индивидуалном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постоје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нивоа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максимални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број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критеријуму</w:t>
      </w:r>
      <w:proofErr w:type="spellEnd"/>
      <w:r>
        <w:rPr>
          <w:rFonts w:eastAsia="MyriadPro-LightSemiCn" w:cs="MinionPro-Cn"/>
          <w:sz w:val="24"/>
          <w:szCs w:val="24"/>
        </w:rPr>
        <w:t xml:space="preserve"> „</w:t>
      </w:r>
      <w:proofErr w:type="spellStart"/>
      <w:r>
        <w:rPr>
          <w:rFonts w:eastAsia="MyriadPro-LightSemiCn" w:cs="MinionPro-Cn"/>
          <w:sz w:val="24"/>
          <w:szCs w:val="24"/>
        </w:rPr>
        <w:t>Ранг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” </w:t>
      </w:r>
      <w:proofErr w:type="spellStart"/>
      <w:r>
        <w:rPr>
          <w:rFonts w:eastAsia="MyriadPro-LightSemiCn" w:cs="MinionPro-Cn"/>
          <w:sz w:val="24"/>
          <w:szCs w:val="24"/>
        </w:rPr>
        <w:t>умањује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20%, а </w:t>
      </w:r>
      <w:proofErr w:type="spellStart"/>
      <w:r>
        <w:rPr>
          <w:rFonts w:eastAsia="MyriadPro-LightSemiCn" w:cs="MinionPro-Cn"/>
          <w:sz w:val="24"/>
          <w:szCs w:val="24"/>
        </w:rPr>
        <w:t>уколико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постоји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само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један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ниво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такмичења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максимални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број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умањује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40%.</w:t>
      </w: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Спортски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резултат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индивидуалном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постигну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екипе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рачуна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као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екипни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под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условом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је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такмичењу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учествовало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најмање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осам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екипа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Остварени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резултати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индивидуалним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спортовима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признају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ако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спортској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дисциплини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односно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категорији</w:t>
      </w:r>
      <w:proofErr w:type="spellEnd"/>
      <w:r>
        <w:rPr>
          <w:rFonts w:eastAsia="MyriadPro-LightSemiCn" w:cs="MinionPro-Cn"/>
          <w:sz w:val="24"/>
          <w:szCs w:val="24"/>
        </w:rPr>
        <w:t xml:space="preserve">, у </w:t>
      </w:r>
      <w:proofErr w:type="spellStart"/>
      <w:r>
        <w:rPr>
          <w:rFonts w:eastAsia="MyriadPro-LightSemiCn" w:cs="MinionPro-Cn"/>
          <w:sz w:val="24"/>
          <w:szCs w:val="24"/>
        </w:rPr>
        <w:t>такмичењу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учествује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шест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више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спортиста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r>
        <w:rPr>
          <w:rFonts w:eastAsia="MyriadPro-LightSemiCn" w:cs="MinionPro-Cn"/>
          <w:sz w:val="24"/>
          <w:szCs w:val="24"/>
        </w:rPr>
        <w:t>Под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тренером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дозволом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подразумева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стручњак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има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неко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звања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оквиру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занимања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тренер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које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стечено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складу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Законом</w:t>
      </w:r>
      <w:proofErr w:type="spellEnd"/>
      <w:r>
        <w:rPr>
          <w:rFonts w:eastAsia="MyriadPro-LightSemiCn" w:cs="MinionPro-Cn"/>
          <w:sz w:val="24"/>
          <w:szCs w:val="24"/>
        </w:rPr>
        <w:t xml:space="preserve"> о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 xml:space="preserve">, и </w:t>
      </w:r>
      <w:proofErr w:type="spellStart"/>
      <w:r>
        <w:rPr>
          <w:rFonts w:eastAsia="MyriadPro-LightSemiCn" w:cs="MinionPro-Cn"/>
          <w:sz w:val="24"/>
          <w:szCs w:val="24"/>
        </w:rPr>
        <w:t>који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има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важећу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дозволу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издату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стране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надлежног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националног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савеза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или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међународног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савеза</w:t>
      </w:r>
      <w:proofErr w:type="spellEnd"/>
      <w:r>
        <w:rPr>
          <w:rFonts w:eastAsia="MyriadPro-LightSemiCn"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Bold"/>
          <w:b/>
          <w:bCs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Спортски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тренер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може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бити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пријављен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само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једној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организацији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jc w:val="center"/>
        <w:rPr>
          <w:rFonts w:eastAsia="MyriadPro-LightSemiCn" w:cs="MinionPro-Bold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eastAsia="MyriadPro-LightSemiCn" w:cs="MinionPro-Bold"/>
          <w:b/>
          <w:bCs/>
          <w:sz w:val="24"/>
          <w:szCs w:val="24"/>
        </w:rPr>
        <w:t>Члан</w:t>
      </w:r>
      <w:proofErr w:type="spellEnd"/>
      <w:r>
        <w:rPr>
          <w:rFonts w:eastAsia="MyriadPro-LightSemiCn" w:cs="MinionPro-Bold"/>
          <w:b/>
          <w:bCs/>
          <w:sz w:val="24"/>
          <w:szCs w:val="24"/>
        </w:rPr>
        <w:t xml:space="preserve"> 5.</w:t>
      </w:r>
      <w:proofErr w:type="gramEnd"/>
    </w:p>
    <w:p w:rsidR="002B36FC" w:rsidRDefault="002B36FC">
      <w:pPr>
        <w:autoSpaceDE w:val="0"/>
        <w:spacing w:after="0" w:line="240" w:lineRule="auto"/>
        <w:rPr>
          <w:rFonts w:eastAsia="MyriadPro-LightSemiCn"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r>
        <w:rPr>
          <w:rFonts w:eastAsia="MyriadPro-LightSemiCn" w:cs="MinionPro-Cn"/>
          <w:sz w:val="24"/>
          <w:szCs w:val="24"/>
        </w:rPr>
        <w:t>Рангирање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спроводи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Комисија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категоризацију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(у </w:t>
      </w:r>
      <w:proofErr w:type="spellStart"/>
      <w:r>
        <w:rPr>
          <w:rFonts w:eastAsia="MyriadPro-LightSemiCn" w:cs="MinionPro-Cn"/>
          <w:sz w:val="24"/>
          <w:szCs w:val="24"/>
        </w:rPr>
        <w:t>даљем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тексту</w:t>
      </w:r>
      <w:proofErr w:type="spellEnd"/>
      <w:r>
        <w:rPr>
          <w:rFonts w:eastAsia="MyriadPro-LightSemiCn" w:cs="MinionPro-Cn"/>
          <w:sz w:val="24"/>
          <w:szCs w:val="24"/>
        </w:rPr>
        <w:t xml:space="preserve">: </w:t>
      </w:r>
      <w:proofErr w:type="spellStart"/>
      <w:r>
        <w:rPr>
          <w:rFonts w:eastAsia="MyriadPro-LightSemiCn" w:cs="MinionPro-Cn"/>
          <w:sz w:val="24"/>
          <w:szCs w:val="24"/>
        </w:rPr>
        <w:t>Комисија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) </w:t>
      </w:r>
      <w:proofErr w:type="spellStart"/>
      <w:r>
        <w:rPr>
          <w:rFonts w:eastAsia="MyriadPro-LightSemiCn" w:cs="MinionPro-Cn"/>
          <w:sz w:val="24"/>
          <w:szCs w:val="24"/>
        </w:rPr>
        <w:t>коју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образује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градоначелник</w:t>
      </w:r>
      <w:proofErr w:type="spellEnd"/>
      <w:r>
        <w:rPr>
          <w:rFonts w:eastAsia="MyriadPro-LightSemiCn"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Комисија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састоји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истакнутих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стручњака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стручњака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спорту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Комисија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има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председника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четири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члана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од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којих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најмање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један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представник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савеза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града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r>
        <w:rPr>
          <w:rFonts w:eastAsia="MyriadPro-LightSemiCn" w:cs="MinionPro-Cn"/>
          <w:sz w:val="24"/>
          <w:szCs w:val="24"/>
          <w:lang w:val="sr-Cyrl-CS"/>
        </w:rPr>
        <w:t>Зајечара</w:t>
      </w:r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gramStart"/>
      <w:r>
        <w:rPr>
          <w:rFonts w:eastAsia="MyriadPro-LightSemiCn" w:cs="MinionPro-Cn"/>
          <w:sz w:val="24"/>
          <w:szCs w:val="24"/>
        </w:rPr>
        <w:t xml:space="preserve">О </w:t>
      </w:r>
      <w:proofErr w:type="spellStart"/>
      <w:r>
        <w:rPr>
          <w:rFonts w:eastAsia="MyriadPro-LightSemiCn" w:cs="MinionPro-Cn"/>
          <w:sz w:val="24"/>
          <w:szCs w:val="24"/>
        </w:rPr>
        <w:t>раду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Комисије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води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записник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који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потписују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председник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чланови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Комисије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Техничку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административну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помоћ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Комисији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пружају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овлашћена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лица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запослена</w:t>
      </w:r>
      <w:proofErr w:type="spellEnd"/>
      <w:r>
        <w:rPr>
          <w:rFonts w:eastAsia="MyriadPro-LightSemiCn" w:cs="MinionPro-Cn"/>
          <w:sz w:val="24"/>
          <w:szCs w:val="24"/>
        </w:rPr>
        <w:t xml:space="preserve"> у</w:t>
      </w:r>
      <w:r>
        <w:rPr>
          <w:rFonts w:eastAsia="MyriadPro-LightSemiCn"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градској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управи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надлежној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Рангирање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спроводи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тако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што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Комисија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врши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оцењивање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, </w:t>
      </w:r>
      <w:proofErr w:type="spellStart"/>
      <w:r>
        <w:rPr>
          <w:rFonts w:eastAsia="MyriadPro-LightSemiCn" w:cs="MinionPro-Cn"/>
          <w:sz w:val="24"/>
          <w:szCs w:val="24"/>
        </w:rPr>
        <w:t>односно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бодовање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у </w:t>
      </w:r>
      <w:proofErr w:type="spellStart"/>
      <w:r>
        <w:rPr>
          <w:rFonts w:eastAsia="MyriadPro-LightSemiCn" w:cs="MinionPro-Cn"/>
          <w:sz w:val="24"/>
          <w:szCs w:val="24"/>
        </w:rPr>
        <w:t>складу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утврђеним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критеријумима</w:t>
      </w:r>
      <w:proofErr w:type="spellEnd"/>
      <w:r>
        <w:rPr>
          <w:rFonts w:eastAsia="MyriadPro-LightSemiCn" w:cs="MinionPro-Cn"/>
          <w:sz w:val="24"/>
          <w:szCs w:val="24"/>
        </w:rPr>
        <w:t xml:space="preserve"> и </w:t>
      </w:r>
      <w:proofErr w:type="spellStart"/>
      <w:r>
        <w:rPr>
          <w:rFonts w:eastAsia="MyriadPro-LightSemiCn" w:cs="MinionPro-Cn"/>
          <w:sz w:val="24"/>
          <w:szCs w:val="24"/>
        </w:rPr>
        <w:t>доставља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предлог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градоначелнику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предлог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утврђивање</w:t>
      </w:r>
      <w:proofErr w:type="spellEnd"/>
      <w:r>
        <w:rPr>
          <w:rFonts w:eastAsia="MyriadPro-LightSemiCn"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ранг-листе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eastAsia="MyriadPro-LightSemiCn"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На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извршено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рангирање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може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уложити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жалба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градском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већу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eastAsia="MyriadPro-LightSemiCn" w:cs="MinionPro-Cn"/>
          <w:sz w:val="24"/>
          <w:szCs w:val="24"/>
        </w:rPr>
        <w:t>Рангирање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спортских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организација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врши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се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најкасније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до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краја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јануара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текуће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године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за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претходну</w:t>
      </w:r>
      <w:proofErr w:type="spellEnd"/>
      <w:r>
        <w:rPr>
          <w:rFonts w:eastAsia="MyriadPro-LightSemiCn" w:cs="MinionPro-Cn"/>
          <w:sz w:val="24"/>
          <w:szCs w:val="24"/>
        </w:rPr>
        <w:t xml:space="preserve"> </w:t>
      </w:r>
      <w:proofErr w:type="spellStart"/>
      <w:r>
        <w:rPr>
          <w:rFonts w:eastAsia="MyriadPro-LightSemiCn" w:cs="MinionPro-Cn"/>
          <w:sz w:val="24"/>
          <w:szCs w:val="24"/>
        </w:rPr>
        <w:t>годину</w:t>
      </w:r>
      <w:proofErr w:type="spellEnd"/>
      <w:r>
        <w:rPr>
          <w:rFonts w:eastAsia="MyriadPro-LightSemiCn"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подносе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</w:t>
      </w:r>
      <w:proofErr w:type="spellEnd"/>
      <w:r>
        <w:rPr>
          <w:rFonts w:cs="MinionPro-Cn"/>
          <w:sz w:val="24"/>
          <w:szCs w:val="24"/>
        </w:rPr>
        <w:t xml:space="preserve"> 10.</w:t>
      </w:r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proofErr w:type="gramStart"/>
      <w:r>
        <w:rPr>
          <w:rFonts w:cs="MinionPro-Cn"/>
          <w:sz w:val="24"/>
          <w:szCs w:val="24"/>
        </w:rPr>
        <w:t>јануара</w:t>
      </w:r>
      <w:proofErr w:type="spellEnd"/>
      <w:proofErr w:type="gram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текуће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године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Упитник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категоризацију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спортских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одштампан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r w:rsidR="00653A2F" w:rsidRPr="00BA2A1A">
        <w:rPr>
          <w:rFonts w:cs="MinionPro-Cn"/>
          <w:sz w:val="24"/>
          <w:szCs w:val="24"/>
          <w:lang w:val="sr-Cyrl-CS"/>
        </w:rPr>
        <w:t>Прилогу</w:t>
      </w:r>
      <w:r w:rsidRPr="00BA2A1A">
        <w:rPr>
          <w:rFonts w:cs="MinionPro-Cn"/>
          <w:sz w:val="24"/>
          <w:szCs w:val="24"/>
        </w:rPr>
        <w:t xml:space="preserve"> </w:t>
      </w:r>
      <w:proofErr w:type="spellStart"/>
      <w:r w:rsidRPr="00BA2A1A">
        <w:rPr>
          <w:rFonts w:cs="MinionPro-Cn"/>
          <w:sz w:val="24"/>
          <w:szCs w:val="24"/>
        </w:rPr>
        <w:t>број</w:t>
      </w:r>
      <w:proofErr w:type="spellEnd"/>
      <w:r w:rsidRPr="00BA2A1A">
        <w:rPr>
          <w:rFonts w:cs="MinionPro-Cn"/>
          <w:sz w:val="24"/>
          <w:szCs w:val="24"/>
        </w:rPr>
        <w:t xml:space="preserve"> 2</w:t>
      </w:r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који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одштампан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овај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правилник</w:t>
      </w:r>
      <w:proofErr w:type="spellEnd"/>
      <w:r>
        <w:rPr>
          <w:rFonts w:cs="MinionPro-Cn"/>
          <w:sz w:val="24"/>
          <w:szCs w:val="24"/>
        </w:rPr>
        <w:t xml:space="preserve"> и </w:t>
      </w:r>
      <w:proofErr w:type="spellStart"/>
      <w:r>
        <w:rPr>
          <w:rFonts w:cs="MinionPro-Cn"/>
          <w:sz w:val="24"/>
          <w:szCs w:val="24"/>
        </w:rPr>
        <w:t>чини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његов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саставни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део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пратећом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документацијом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доказује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испуњеност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утврђених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критеријума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>.</w:t>
      </w:r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sz w:val="24"/>
          <w:szCs w:val="24"/>
        </w:rPr>
      </w:pPr>
      <w:proofErr w:type="spellStart"/>
      <w:proofErr w:type="gramStart"/>
      <w:r>
        <w:rPr>
          <w:rFonts w:cs="MinionPro-Cn"/>
          <w:sz w:val="24"/>
          <w:szCs w:val="24"/>
        </w:rPr>
        <w:t>Спортске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благовремено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доставе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потребне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податке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у </w:t>
      </w:r>
      <w:proofErr w:type="spellStart"/>
      <w:r>
        <w:rPr>
          <w:rFonts w:cs="MinionPro-Cn"/>
          <w:sz w:val="24"/>
          <w:szCs w:val="24"/>
        </w:rPr>
        <w:t>складу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овим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правилником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неће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бити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вредноване</w:t>
      </w:r>
      <w:proofErr w:type="spellEnd"/>
      <w:r>
        <w:rPr>
          <w:rFonts w:cs="MinionPro-Cn"/>
          <w:sz w:val="24"/>
          <w:szCs w:val="24"/>
        </w:rPr>
        <w:t xml:space="preserve"> у </w:t>
      </w:r>
      <w:proofErr w:type="spellStart"/>
      <w:r>
        <w:rPr>
          <w:rFonts w:cs="MinionPro-Cn"/>
          <w:sz w:val="24"/>
          <w:szCs w:val="24"/>
        </w:rPr>
        <w:t>поступку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рангирања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ind w:firstLine="720"/>
        <w:rPr>
          <w:rFonts w:cs="MinionPro-C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cs="MinionPro-Cn"/>
          <w:sz w:val="24"/>
          <w:szCs w:val="24"/>
        </w:rPr>
        <w:t>Спортска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организација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достави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нетачне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податке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на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основу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којих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врши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искључује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из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поступка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рангирања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за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текућу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годину</w:t>
      </w:r>
      <w:proofErr w:type="spellEnd"/>
      <w:r>
        <w:rPr>
          <w:rFonts w:cs="MinionPro-Cn"/>
          <w:sz w:val="24"/>
          <w:szCs w:val="24"/>
        </w:rPr>
        <w:t xml:space="preserve">, </w:t>
      </w:r>
      <w:proofErr w:type="spellStart"/>
      <w:r>
        <w:rPr>
          <w:rFonts w:cs="MinionPro-Cn"/>
          <w:sz w:val="24"/>
          <w:szCs w:val="24"/>
        </w:rPr>
        <w:t>односно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искључује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се</w:t>
      </w:r>
      <w:proofErr w:type="spellEnd"/>
      <w:r>
        <w:rPr>
          <w:rFonts w:cs="MinionPro-Cn"/>
          <w:sz w:val="24"/>
          <w:szCs w:val="24"/>
          <w:lang w:val="sr-Cyrl-CS"/>
        </w:rPr>
        <w:t xml:space="preserve"> </w:t>
      </w:r>
      <w:proofErr w:type="spellStart"/>
      <w:r>
        <w:rPr>
          <w:rFonts w:cs="MinionPro-Cn"/>
          <w:sz w:val="24"/>
          <w:szCs w:val="24"/>
        </w:rPr>
        <w:t>са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утврђене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ранг-листе</w:t>
      </w:r>
      <w:proofErr w:type="spellEnd"/>
      <w:r>
        <w:rPr>
          <w:rFonts w:cs="MinionPro-Cn"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>
        <w:rPr>
          <w:rFonts w:cs="MinionPro-Cn"/>
          <w:b/>
          <w:bCs/>
          <w:sz w:val="24"/>
          <w:szCs w:val="24"/>
          <w:lang w:val="sr-Cyrl-CS"/>
        </w:rPr>
        <w:t>Члан 6.</w:t>
      </w: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 xml:space="preserve">Даном ступања на снагу овог правилника престаје да важи Правилник о  категоризацији спортских организација бр. </w:t>
      </w:r>
      <w:proofErr w:type="gramStart"/>
      <w:r>
        <w:rPr>
          <w:rFonts w:cs="MinionPro-Cn"/>
          <w:sz w:val="24"/>
          <w:szCs w:val="24"/>
        </w:rPr>
        <w:t>III/</w:t>
      </w:r>
      <w:r>
        <w:rPr>
          <w:rFonts w:cs="MinionPro-Cn"/>
          <w:sz w:val="24"/>
          <w:szCs w:val="24"/>
          <w:lang w:val="sr-Cyrl-CS"/>
        </w:rPr>
        <w:t>02-40/16 од 12.02.2016.</w:t>
      </w:r>
      <w:proofErr w:type="gramEnd"/>
      <w:r>
        <w:rPr>
          <w:rFonts w:cs="MinionPro-Cn"/>
          <w:sz w:val="24"/>
          <w:szCs w:val="24"/>
          <w:lang w:val="sr-Cyrl-CS"/>
        </w:rPr>
        <w:t xml:space="preserve"> године.</w:t>
      </w:r>
    </w:p>
    <w:p w:rsidR="002B36FC" w:rsidRDefault="002B36FC">
      <w:pPr>
        <w:autoSpaceDE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jc w:val="center"/>
        <w:rPr>
          <w:rFonts w:cs="MinionPro-Bold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cs="MinionPro-Bold"/>
          <w:b/>
          <w:bCs/>
          <w:sz w:val="24"/>
          <w:szCs w:val="24"/>
        </w:rPr>
        <w:t>Члан</w:t>
      </w:r>
      <w:proofErr w:type="spellEnd"/>
      <w:r>
        <w:rPr>
          <w:rFonts w:cs="MinionPro-Bold"/>
          <w:b/>
          <w:bCs/>
          <w:sz w:val="24"/>
          <w:szCs w:val="24"/>
        </w:rPr>
        <w:t xml:space="preserve"> </w:t>
      </w:r>
      <w:r>
        <w:rPr>
          <w:rFonts w:cs="MinionPro-Bold"/>
          <w:b/>
          <w:bCs/>
          <w:sz w:val="24"/>
          <w:szCs w:val="24"/>
          <w:lang w:val="sr-Cyrl-CS"/>
        </w:rPr>
        <w:t>7</w:t>
      </w:r>
      <w:r>
        <w:rPr>
          <w:rFonts w:cs="MinionPro-Bold"/>
          <w:b/>
          <w:bCs/>
          <w:sz w:val="24"/>
          <w:szCs w:val="24"/>
        </w:rPr>
        <w:t>.</w:t>
      </w:r>
      <w:proofErr w:type="gramEnd"/>
    </w:p>
    <w:p w:rsidR="002B36FC" w:rsidRDefault="002B36FC">
      <w:pPr>
        <w:autoSpaceDE w:val="0"/>
        <w:spacing w:after="0" w:line="240" w:lineRule="auto"/>
        <w:rPr>
          <w:rFonts w:cs="MinionPro-Bold"/>
          <w:b/>
          <w:bCs/>
          <w:sz w:val="24"/>
          <w:szCs w:val="24"/>
          <w:lang w:val="sr-Cyrl-CS"/>
        </w:rPr>
      </w:pPr>
    </w:p>
    <w:p w:rsidR="002B36FC" w:rsidRDefault="002B36FC">
      <w:pPr>
        <w:autoSpaceDE w:val="0"/>
        <w:spacing w:after="0" w:line="240" w:lineRule="auto"/>
        <w:ind w:firstLine="720"/>
      </w:pPr>
      <w:proofErr w:type="spellStart"/>
      <w:r>
        <w:rPr>
          <w:rFonts w:cs="MinionPro-Cn"/>
          <w:sz w:val="24"/>
          <w:szCs w:val="24"/>
        </w:rPr>
        <w:t>Овај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правилник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spellStart"/>
      <w:r>
        <w:rPr>
          <w:rFonts w:cs="MinionPro-Cn"/>
          <w:sz w:val="24"/>
          <w:szCs w:val="24"/>
        </w:rPr>
        <w:t>ступа</w:t>
      </w:r>
      <w:proofErr w:type="spellEnd"/>
      <w:r>
        <w:rPr>
          <w:rFonts w:cs="MinionPro-Cn"/>
          <w:sz w:val="24"/>
          <w:szCs w:val="24"/>
        </w:rPr>
        <w:t xml:space="preserve"> </w:t>
      </w:r>
      <w:r>
        <w:rPr>
          <w:rFonts w:cs="MinionPro-Cn"/>
          <w:sz w:val="24"/>
          <w:szCs w:val="24"/>
          <w:lang w:val="sr-Cyrl-CS"/>
        </w:rPr>
        <w:t xml:space="preserve">даном </w:t>
      </w:r>
      <w:proofErr w:type="spellStart"/>
      <w:r>
        <w:rPr>
          <w:rFonts w:cs="MinionPro-Cn"/>
          <w:sz w:val="24"/>
          <w:szCs w:val="24"/>
        </w:rPr>
        <w:t>објављивања</w:t>
      </w:r>
      <w:proofErr w:type="spellEnd"/>
      <w:r>
        <w:rPr>
          <w:rFonts w:cs="MinionPro-Cn"/>
          <w:sz w:val="24"/>
          <w:szCs w:val="24"/>
        </w:rPr>
        <w:t xml:space="preserve"> </w:t>
      </w:r>
      <w:proofErr w:type="gramStart"/>
      <w:r>
        <w:rPr>
          <w:rFonts w:cs="MinionPro-Cn"/>
          <w:sz w:val="24"/>
          <w:szCs w:val="24"/>
        </w:rPr>
        <w:t xml:space="preserve">у  </w:t>
      </w:r>
      <w:r>
        <w:rPr>
          <w:rFonts w:cs="MinionPro-Cn"/>
          <w:sz w:val="24"/>
          <w:szCs w:val="24"/>
          <w:lang w:val="sr-Cyrl-CS"/>
        </w:rPr>
        <w:t>Службеном</w:t>
      </w:r>
      <w:proofErr w:type="gramEnd"/>
      <w:r>
        <w:rPr>
          <w:rFonts w:cs="MinionPro-Cn"/>
          <w:sz w:val="24"/>
          <w:szCs w:val="24"/>
          <w:lang w:val="sr-Cyrl-CS"/>
        </w:rPr>
        <w:t xml:space="preserve"> листу града Зајечара</w:t>
      </w:r>
      <w:r>
        <w:rPr>
          <w:rFonts w:cs="MinionPro-Cn"/>
          <w:sz w:val="24"/>
          <w:szCs w:val="24"/>
        </w:rPr>
        <w:t>.</w:t>
      </w:r>
    </w:p>
    <w:sectPr w:rsidR="002B36FC">
      <w:pgSz w:w="12240" w:h="15840"/>
      <w:pgMar w:top="993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LightSemi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3A2F"/>
    <w:rsid w:val="002B36FC"/>
    <w:rsid w:val="00653A2F"/>
    <w:rsid w:val="00BA2A1A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savez-PC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cp:lastPrinted>2017-01-11T07:23:00Z</cp:lastPrinted>
  <dcterms:created xsi:type="dcterms:W3CDTF">2019-04-10T09:17:00Z</dcterms:created>
  <dcterms:modified xsi:type="dcterms:W3CDTF">2019-04-10T09:17:00Z</dcterms:modified>
</cp:coreProperties>
</file>